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63" w:rsidRPr="008B2763" w:rsidRDefault="008B2763" w:rsidP="008B2763">
      <w:pPr>
        <w:tabs>
          <w:tab w:val="left" w:pos="9639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8B2763">
        <w:rPr>
          <w:rFonts w:ascii="Times New Roman" w:hAnsi="Times New Roman"/>
          <w:sz w:val="28"/>
          <w:szCs w:val="28"/>
        </w:rPr>
        <w:t xml:space="preserve">Воспитательно-образовательный процесс в МБДОУ «Ямашурминский детский сад - Йолдыз» Высокогорского  района Республики Татарстан выстроен на основе основной общеобразовательной программы дошкольного образования «От рождения до школы под редакцией Н.Е. </w:t>
      </w:r>
      <w:proofErr w:type="spellStart"/>
      <w:r w:rsidRPr="008B2763">
        <w:rPr>
          <w:rFonts w:ascii="Times New Roman" w:hAnsi="Times New Roman"/>
          <w:sz w:val="28"/>
          <w:szCs w:val="28"/>
        </w:rPr>
        <w:t>Вераксы</w:t>
      </w:r>
      <w:proofErr w:type="spellEnd"/>
      <w:r w:rsidRPr="008B2763">
        <w:rPr>
          <w:rFonts w:ascii="Times New Roman" w:hAnsi="Times New Roman"/>
          <w:sz w:val="28"/>
          <w:szCs w:val="28"/>
        </w:rPr>
        <w:t>,  М.А. Васильевой, Т.С. Комаровой.</w:t>
      </w:r>
    </w:p>
    <w:p w:rsidR="008B2763" w:rsidRPr="008B2763" w:rsidRDefault="00D42AB7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Программа ДОУ на 202</w:t>
      </w:r>
      <w:r>
        <w:rPr>
          <w:rFonts w:ascii="Times New Roman" w:eastAsiaTheme="minorHAnsi" w:hAnsi="Times New Roman"/>
          <w:sz w:val="28"/>
          <w:szCs w:val="28"/>
          <w:lang w:val="tt-RU"/>
        </w:rPr>
        <w:t>2</w:t>
      </w:r>
      <w:r>
        <w:rPr>
          <w:rFonts w:ascii="Times New Roman" w:eastAsiaTheme="minorHAnsi" w:hAnsi="Times New Roman"/>
          <w:sz w:val="28"/>
          <w:szCs w:val="28"/>
        </w:rPr>
        <w:t>-202</w:t>
      </w:r>
      <w:r>
        <w:rPr>
          <w:rFonts w:ascii="Times New Roman" w:eastAsiaTheme="minorHAnsi" w:hAnsi="Times New Roman"/>
          <w:sz w:val="28"/>
          <w:szCs w:val="28"/>
          <w:lang w:val="tt-RU"/>
        </w:rPr>
        <w:t>3</w:t>
      </w:r>
      <w:r w:rsidR="008B2763" w:rsidRPr="008B2763">
        <w:rPr>
          <w:rFonts w:ascii="Times New Roman" w:eastAsiaTheme="minorHAnsi" w:hAnsi="Times New Roman"/>
          <w:sz w:val="28"/>
          <w:szCs w:val="28"/>
        </w:rPr>
        <w:t xml:space="preserve"> учебные годы обеспечивает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разностороннее развитие детей в возрасте от 3-4 и 4-5 лет, с учетом их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возрастных и индивидуальных особенностей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по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основным образовательным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областям: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физическое развитие;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социально-коммуникативное развитие;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познавательное развитие;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речевое развитие;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художественно-эстетическое развитие.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Программа ДОУ обеспечивает достижение воспитанниками готовности к школе.</w:t>
      </w:r>
    </w:p>
    <w:p w:rsidR="008B2763" w:rsidRPr="008B2763" w:rsidRDefault="00874495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Содержание Программы ДОУ на 202</w:t>
      </w:r>
      <w:r>
        <w:rPr>
          <w:rFonts w:ascii="Times New Roman" w:eastAsiaTheme="minorHAnsi" w:hAnsi="Times New Roman"/>
          <w:sz w:val="28"/>
          <w:szCs w:val="28"/>
          <w:lang w:val="tt-RU"/>
        </w:rPr>
        <w:t>2</w:t>
      </w:r>
      <w:r>
        <w:rPr>
          <w:rFonts w:ascii="Times New Roman" w:eastAsiaTheme="minorHAnsi" w:hAnsi="Times New Roman"/>
          <w:sz w:val="28"/>
          <w:szCs w:val="28"/>
        </w:rPr>
        <w:t>-202</w:t>
      </w:r>
      <w:r>
        <w:rPr>
          <w:rFonts w:ascii="Times New Roman" w:eastAsiaTheme="minorHAnsi" w:hAnsi="Times New Roman"/>
          <w:sz w:val="28"/>
          <w:szCs w:val="28"/>
          <w:lang w:val="tt-RU"/>
        </w:rPr>
        <w:t>3</w:t>
      </w:r>
      <w:bookmarkStart w:id="0" w:name="_GoBack"/>
      <w:bookmarkEnd w:id="0"/>
      <w:r w:rsidR="008B2763" w:rsidRPr="008B2763">
        <w:rPr>
          <w:rFonts w:ascii="Times New Roman" w:eastAsiaTheme="minorHAnsi" w:hAnsi="Times New Roman"/>
          <w:sz w:val="28"/>
          <w:szCs w:val="28"/>
        </w:rPr>
        <w:t xml:space="preserve"> учебный год соответствует основным положениям возрастной психологии и дошкольной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педагогики и выстроено по принципу развивающего образования, целью которого является развитие ребенка и обеспечение единства воспитательных, развивающих и обучающих целей и задач.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Содержание Программы ДОУ основывается на положениях культурно исторической теории Л.С. Выготского и отечественной научной психолога педагогической школы о закономерностях развития ребенка в дошкольном возрасте и обеспечивает в целом: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сохранение и укрепление здоровья воспитанников;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формирование у детей адекватной уровню образовательной программы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целостной картины мира;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интеграцию личности воспитанника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национальную, российскую и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мировую культуру;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формирование основ социальной и жизненной адаптации ребенка;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развитие позитивного эмоционально-ценностного отношения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к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окружающей среде, практической и духовной деятельности человека;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развитие потребности в реализации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собственных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творческих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способностей.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Цель Программы: позитивная социализация и всестороннее развитие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ребенка раннего и дошкольного возраста в адекватных его возрасту детских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видах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деятельности.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Задачи: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lastRenderedPageBreak/>
        <w:t>• охрана жизни и укрепление физического и психического здоровья детей;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обеспечение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познавательного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, речевого, социально-коммуникативного,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художественно-эстетического и физического развития детей;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воспитание с учетом возрастных категорий детей гражданственности,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уважения к правам и свободам человека, любви к окружающей природе,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Родине, семье;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осуществление необходимой коррекции недостатков в физическом, речевом и психическом развитии детей;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сотрудничество с семьями воспитанников для обеспечения полноценного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развития детей;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оказание консультативной и методической помощи родителям (законным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представителям) по вопросам воспитания, обучения и развития детей.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Основу организации образовательного процесса составляет комплексно тематический принцип с ведущей игровой деятельностью.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Решение программных задач, осуществляется в разных формах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совместной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деятельности взрослых и детей, а также в самостоятельной деятельности детей.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Решение задач развития детей в пяти образовательных областях направлено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на приобретение опыта в следующих видах деятельности: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двигательной, в том числе в основных движениях (ходьбе, беге,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прыжках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, лазанье и др.), а также при катании на самокате, санках,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велосипеде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>, ходьбе на лыжах, в спортивных играх;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игровой (сюжетной игры, в том числе сюжетно-ролевой, режиссёрской и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игры с правилами);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коммуникативной (конструктивного общения и взаимодействия со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взрослыми и сверстниками, устной речью как основным средством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общения);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познавательно-исследовательской (исследования объектов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окружающего мира и экспериментирования с ними);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восприятия художественной литературы и фольклора;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элементарной трудовой деятельности (самообслуживания, бытового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труда, труда в природе);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конструирования из различных материалов (строительного материала,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конструкторов, модулей, бумаги, природного материала и т.д.);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• изобразительной (рисования, лепки, аппликации);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музыкальной (пения, музыкально-ритмических движений, игры на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детских музыкальных инструментах).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Содержание образовательной работы обеспечивает развитие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первичных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представлений: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lastRenderedPageBreak/>
        <w:t xml:space="preserve">• о себе, других людях, социальных нормах и культурных традициях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общения,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объектах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окружающего мира (предметах, явлениях, отношениях);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 xml:space="preserve">• о свойствах и отношениях объектов окружающего мира (форме, цвете, </w:t>
      </w:r>
      <w:proofErr w:type="gramEnd"/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размере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, материале, звучании, ритме, темпе, количестве, числе, части и целом,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пространстве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и времени, движении и покое, причинах и следствиях и др.);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• о планете Земля как общем доме людей, об особенностях её природы,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многообразии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культур стран и народов мира.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Задачи психолого-педагогической работы по формированию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физических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интеллектуальных и личностных качеств детей решаются интегрировано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ходе освоения всех образовательных областей наряду с задачами,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отражающими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специфику каждой образовательной области.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  Требования к результатам освоения ООП ДОУ в виде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целевых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ориентиров </w:t>
      </w:r>
      <w:proofErr w:type="gramStart"/>
      <w:r w:rsidRPr="008B2763">
        <w:rPr>
          <w:rFonts w:ascii="Times New Roman" w:eastAsiaTheme="minorHAnsi" w:hAnsi="Times New Roman"/>
          <w:sz w:val="28"/>
          <w:szCs w:val="28"/>
        </w:rPr>
        <w:t>ФГОС</w:t>
      </w:r>
      <w:proofErr w:type="gramEnd"/>
      <w:r w:rsidRPr="008B2763">
        <w:rPr>
          <w:rFonts w:ascii="Times New Roman" w:eastAsiaTheme="minorHAnsi" w:hAnsi="Times New Roman"/>
          <w:sz w:val="28"/>
          <w:szCs w:val="28"/>
        </w:rPr>
        <w:t xml:space="preserve"> ДО, которые представляют собой социальные и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психологические характеристики возможных достижений ребёнка на этапе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завершения уровня дошкольного образования. При соблюдении требований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к условиям реализации Программы предполагается формирование у детей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 xml:space="preserve">дошкольного возраста предпосылок к учебной деятельности на этапе </w:t>
      </w:r>
    </w:p>
    <w:p w:rsidR="008B2763" w:rsidRPr="008B2763" w:rsidRDefault="008B2763" w:rsidP="008B2763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2763">
        <w:rPr>
          <w:rFonts w:ascii="Times New Roman" w:eastAsiaTheme="minorHAnsi" w:hAnsi="Times New Roman"/>
          <w:sz w:val="28"/>
          <w:szCs w:val="28"/>
        </w:rPr>
        <w:t>завершения ими дошкольного образования.</w:t>
      </w:r>
    </w:p>
    <w:p w:rsidR="00BE618B" w:rsidRPr="008B2763" w:rsidRDefault="00BE618B" w:rsidP="008B2763">
      <w:pPr>
        <w:rPr>
          <w:rFonts w:ascii="Times New Roman" w:hAnsi="Times New Roman"/>
          <w:sz w:val="28"/>
          <w:szCs w:val="28"/>
        </w:rPr>
      </w:pPr>
    </w:p>
    <w:sectPr w:rsidR="00BE618B" w:rsidRPr="008B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97" w:rsidRDefault="00A84C97" w:rsidP="008B2763">
      <w:pPr>
        <w:spacing w:after="0" w:line="240" w:lineRule="auto"/>
      </w:pPr>
      <w:r>
        <w:separator/>
      </w:r>
    </w:p>
  </w:endnote>
  <w:endnote w:type="continuationSeparator" w:id="0">
    <w:p w:rsidR="00A84C97" w:rsidRDefault="00A84C97" w:rsidP="008B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97" w:rsidRDefault="00A84C97" w:rsidP="008B2763">
      <w:pPr>
        <w:spacing w:after="0" w:line="240" w:lineRule="auto"/>
      </w:pPr>
      <w:r>
        <w:separator/>
      </w:r>
    </w:p>
  </w:footnote>
  <w:footnote w:type="continuationSeparator" w:id="0">
    <w:p w:rsidR="00A84C97" w:rsidRDefault="00A84C97" w:rsidP="008B2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76"/>
    <w:rsid w:val="00272276"/>
    <w:rsid w:val="00874495"/>
    <w:rsid w:val="008B2763"/>
    <w:rsid w:val="00A84C97"/>
    <w:rsid w:val="00BE618B"/>
    <w:rsid w:val="00D4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7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76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B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76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7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76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B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7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770</Words>
  <Characters>4390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2021-09-22T10:18:00Z</dcterms:created>
  <dcterms:modified xsi:type="dcterms:W3CDTF">2022-12-06T12:28:00Z</dcterms:modified>
</cp:coreProperties>
</file>